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AF" w:rsidRPr="00D0497A" w:rsidRDefault="00EC7BF9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333333"/>
          <w:sz w:val="24"/>
          <w:szCs w:val="24"/>
        </w:rPr>
        <w:t>6.3</w:t>
      </w:r>
      <w:r w:rsidR="00D0497A" w:rsidRPr="00D0497A">
        <w:rPr>
          <w:rFonts w:asciiTheme="minorHAnsi" w:hAnsiTheme="minorHAnsi"/>
          <w:b/>
          <w:color w:val="333333"/>
          <w:sz w:val="24"/>
          <w:szCs w:val="24"/>
        </w:rPr>
        <w:t xml:space="preserve">. </w:t>
      </w:r>
      <w:r w:rsidR="00E84FAF" w:rsidRPr="00D0497A">
        <w:rPr>
          <w:rFonts w:asciiTheme="minorHAnsi" w:hAnsiTheme="minorHAnsi"/>
          <w:b/>
          <w:color w:val="333333"/>
          <w:sz w:val="24"/>
          <w:szCs w:val="24"/>
        </w:rPr>
        <w:t xml:space="preserve">Ayrshire Employers' Mutual Insurance Association Ltd., Accident Registers and Compensation </w:t>
      </w:r>
      <w:r w:rsidR="00E84FAF" w:rsidRPr="00D0497A">
        <w:rPr>
          <w:rFonts w:asciiTheme="minorHAnsi" w:hAnsiTheme="minorHAnsi"/>
          <w:b/>
          <w:sz w:val="24"/>
          <w:szCs w:val="24"/>
        </w:rPr>
        <w:t xml:space="preserve">Records, </w:t>
      </w:r>
      <w:r w:rsidR="00D0497A" w:rsidRPr="00D0497A">
        <w:rPr>
          <w:rFonts w:asciiTheme="minorHAnsi" w:hAnsiTheme="minorHAnsi"/>
          <w:b/>
          <w:sz w:val="24"/>
          <w:szCs w:val="24"/>
        </w:rPr>
        <w:t xml:space="preserve">July and December </w:t>
      </w:r>
      <w:r w:rsidR="00E84FAF" w:rsidRPr="00D0497A">
        <w:rPr>
          <w:rFonts w:asciiTheme="minorHAnsi" w:hAnsiTheme="minorHAnsi"/>
          <w:b/>
          <w:sz w:val="24"/>
          <w:szCs w:val="24"/>
        </w:rPr>
        <w:t>1910</w:t>
      </w:r>
      <w:r w:rsidR="00D0497A" w:rsidRPr="00D0497A">
        <w:rPr>
          <w:rFonts w:asciiTheme="minorHAnsi" w:hAnsiTheme="minorHAnsi"/>
          <w:b/>
          <w:sz w:val="24"/>
          <w:szCs w:val="24"/>
        </w:rPr>
        <w:t>.</w:t>
      </w:r>
    </w:p>
    <w:p w:rsidR="00E84FAF" w:rsidRDefault="00E84FAF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A0F78" w:rsidRDefault="00BA0F78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A0F78" w:rsidRPr="000451B6" w:rsidRDefault="00BA0F78" w:rsidP="00BA0F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Note: Mutual insurance a</w:t>
      </w:r>
      <w:r w:rsidRPr="001F7EBE">
        <w:rPr>
          <w:rFonts w:asciiTheme="minorHAnsi" w:hAnsiTheme="minorHAnsi"/>
          <w:sz w:val="24"/>
          <w:szCs w:val="24"/>
        </w:rPr>
        <w:t>ssociations</w:t>
      </w:r>
      <w:r>
        <w:rPr>
          <w:rFonts w:asciiTheme="minorHAnsi" w:hAnsiTheme="minorHAnsi"/>
          <w:sz w:val="24"/>
          <w:szCs w:val="24"/>
        </w:rPr>
        <w:t xml:space="preserve"> were a form of group insurance whereby employers joined together in order to spread the risks posed by workmen’s compensation liabilities to any one company. </w:t>
      </w:r>
      <w:r w:rsidRPr="00BA0F78">
        <w:rPr>
          <w:rFonts w:asciiTheme="minorHAnsi" w:hAnsiTheme="minorHAnsi"/>
          <w:sz w:val="24"/>
          <w:szCs w:val="24"/>
        </w:rPr>
        <w:t>They maintained registers as part of their bureaucratic function.</w:t>
      </w:r>
    </w:p>
    <w:p w:rsidR="00BA0F78" w:rsidRDefault="00BA0F78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A0F78" w:rsidRPr="00D0497A" w:rsidRDefault="00BA0F78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0497A" w:rsidRPr="00D0497A" w:rsidRDefault="00D0497A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0497A">
        <w:rPr>
          <w:rFonts w:asciiTheme="minorHAnsi" w:hAnsiTheme="minorHAnsi"/>
          <w:sz w:val="24"/>
          <w:szCs w:val="24"/>
        </w:rPr>
        <w:t>July 1910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05"/>
        <w:gridCol w:w="1559"/>
        <w:gridCol w:w="851"/>
        <w:gridCol w:w="2693"/>
        <w:gridCol w:w="1134"/>
        <w:gridCol w:w="1134"/>
        <w:gridCol w:w="1134"/>
        <w:gridCol w:w="3827"/>
      </w:tblGrid>
      <w:tr w:rsidR="00E84FAF" w:rsidRPr="00D0497A" w:rsidTr="00D0497A">
        <w:trPr>
          <w:trHeight w:val="6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Date of accident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Occupation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Nature of Injury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Amount of Compensation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Remarks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41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s.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d.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roadman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thumb cut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poisoned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No Claim Made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pony driver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fatal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skull fractured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fitter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right leg fractured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thumb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cuddy runner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haunch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foot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stone breaker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toe fractured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fractured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ribs and haunch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knee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knee punctured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elbow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collar bone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fire cleaner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burnt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burned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thumb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9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neck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agreement sent to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sherrif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Court 25/12/11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haunch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burnt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shoulder dislocated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arm fractured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puddler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burned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9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agreement Sent to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sherrif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Court 17/3/11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ankle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burstitis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foot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and arm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burst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brusher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foot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thumb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6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right cheek cut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Did not call for compensation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shoulder dislocated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off right little finger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poisoned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furnace man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arm and back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forehead cut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furnace man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burnt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lifter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toe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cut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toe fractured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6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lifter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arm twisted and strained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engineer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foot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roadman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neck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heel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6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 off pit-head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arm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6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foot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sent to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sherriff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court 11/3/1911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driver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hip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furnace keeper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racked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racked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burnt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putter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poisoned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and arm burned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clipper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head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racked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77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pony driver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body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head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cut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6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sent to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sherriff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court 22/5/1911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collar bone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bottomer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chin cut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87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face and arms burned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fingers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6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legs fractured and body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paid lump sum of £20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toe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shoulder strained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rib fractured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scalp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arm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brusher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9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racked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left the employment- 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6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racked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Left employment 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cut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E84FAF" w:rsidRPr="00D0497A" w:rsidTr="00D0497A">
        <w:tblPrEx>
          <w:tblBorders>
            <w:insideH w:val="single" w:sz="4" w:space="0" w:color="000000"/>
          </w:tblBorders>
        </w:tblPrEx>
        <w:trPr>
          <w:trHeight w:val="300"/>
        </w:trPr>
        <w:tc>
          <w:tcPr>
            <w:tcW w:w="13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105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July</w:t>
            </w:r>
          </w:p>
        </w:tc>
        <w:tc>
          <w:tcPr>
            <w:tcW w:w="1559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851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burned</w:t>
            </w: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84FAF" w:rsidRPr="00D0497A" w:rsidRDefault="00E84FAF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4FAF" w:rsidRPr="00D0497A" w:rsidRDefault="00E84FAF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E84FAF" w:rsidRPr="00D0497A" w:rsidRDefault="00E84FAF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636ED" w:rsidRPr="00D0497A" w:rsidRDefault="004636ED" w:rsidP="00D0497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0497A">
        <w:rPr>
          <w:rFonts w:asciiTheme="minorHAnsi" w:hAnsiTheme="minorHAnsi"/>
          <w:sz w:val="24"/>
          <w:szCs w:val="24"/>
        </w:rPr>
        <w:br w:type="page"/>
      </w:r>
    </w:p>
    <w:p w:rsidR="004636ED" w:rsidRDefault="00D0497A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333333"/>
          <w:sz w:val="24"/>
          <w:szCs w:val="24"/>
        </w:rPr>
      </w:pPr>
      <w:r w:rsidRPr="00D0497A">
        <w:rPr>
          <w:rFonts w:asciiTheme="minorHAnsi" w:hAnsiTheme="minorHAnsi"/>
          <w:color w:val="333333"/>
          <w:sz w:val="24"/>
          <w:szCs w:val="24"/>
        </w:rPr>
        <w:lastRenderedPageBreak/>
        <w:t>December 1910</w:t>
      </w:r>
    </w:p>
    <w:p w:rsidR="00D0497A" w:rsidRPr="00D0497A" w:rsidRDefault="00D0497A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418"/>
        <w:gridCol w:w="1446"/>
        <w:gridCol w:w="709"/>
        <w:gridCol w:w="2381"/>
        <w:gridCol w:w="992"/>
        <w:gridCol w:w="850"/>
        <w:gridCol w:w="993"/>
        <w:gridCol w:w="2409"/>
      </w:tblGrid>
      <w:tr w:rsidR="004636ED" w:rsidRPr="00D0497A" w:rsidTr="00D0497A">
        <w:trPr>
          <w:trHeight w:val="63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Name of Member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Date of Accident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Occupation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Nature of Injury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Amount of Compensation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Remarks</w:t>
            </w:r>
          </w:p>
        </w:tc>
      </w:tr>
      <w:tr w:rsidR="004636ED" w:rsidRPr="00D0497A" w:rsidTr="00D0497A">
        <w:trPr>
          <w:trHeight w:val="443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ab/>
              <w:t>s.</w:t>
            </w:r>
            <w:r w:rsidRPr="00D0497A">
              <w:rPr>
                <w:rFonts w:asciiTheme="minorHAnsi" w:hAnsiTheme="minorHAnsi"/>
                <w:b/>
                <w:sz w:val="24"/>
                <w:szCs w:val="24"/>
              </w:rPr>
              <w:tab/>
              <w:t>d.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642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fatal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725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brusher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726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Glengarnock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thigh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727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Glengarnock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728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Glengarnock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729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toe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left the employment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730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fatal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731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 Kenneth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face and arms burned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732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racked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735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George Taylor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racked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stopped work, 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736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George Taylor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thumb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737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George Taylor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foot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738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George Taylor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739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George Taylor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knee twisted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740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George Taylor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side racked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741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Glengarnock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foot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748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furnace man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ankle and back burned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751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New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Cumnock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Collieries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nightshift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oversman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agreement sent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sherrif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court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New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Cumnock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Collieries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door runner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thigh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New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Cumnock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Collieries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no claim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754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 Kenneth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burstitis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757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Dalmellington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758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Dalmellington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lifter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and arm burned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759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Dalmellington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furnace filler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762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racked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763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knee twisted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agreement sent to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sherriff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court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769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J &amp; K Howie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775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foot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782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Dalmellington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783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Dalmellington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loco cleaner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ankle sprained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784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Glengarnock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785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Glengarnock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clipper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bones of hand broken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786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brusher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back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agreement sent to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sherriff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court</w:t>
            </w: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787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breast and leg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789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790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Fanguhar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wrist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791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 Kenneth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crushed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797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798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lastRenderedPageBreak/>
              <w:t>799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pony driver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point off forefinger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802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803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 Finnie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knee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804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 Finnie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805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 Kenneth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eye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806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A Kenneth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807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Bourtrichill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Coal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chest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808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Glengarnock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drawer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finger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Discharged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809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Glengarnock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spare 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811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Caprington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Auchlochan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knee dislocated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812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Dalmellington</w:t>
            </w:r>
            <w:proofErr w:type="spellEnd"/>
            <w:r w:rsidRPr="00D0497A">
              <w:rPr>
                <w:rFonts w:asciiTheme="minorHAnsi" w:hAnsiTheme="minorHAnsi"/>
                <w:sz w:val="24"/>
                <w:szCs w:val="24"/>
              </w:rPr>
              <w:t xml:space="preserve"> and Co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497A">
              <w:rPr>
                <w:rFonts w:asciiTheme="minorHAnsi" w:hAnsiTheme="minorHAnsi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hand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 xml:space="preserve">discharged </w:t>
            </w:r>
          </w:p>
        </w:tc>
      </w:tr>
      <w:tr w:rsidR="004636ED" w:rsidRPr="00D0497A" w:rsidTr="00D0497A">
        <w:trPr>
          <w:trHeight w:val="3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814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miner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leg bruised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36ED" w:rsidRPr="00D0497A" w:rsidTr="00D0497A">
        <w:trPr>
          <w:trHeight w:val="600"/>
        </w:trPr>
        <w:tc>
          <w:tcPr>
            <w:tcW w:w="1134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815</w:t>
            </w:r>
          </w:p>
        </w:tc>
        <w:tc>
          <w:tcPr>
            <w:tcW w:w="241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Wm Baird and Co Ltd</w:t>
            </w:r>
          </w:p>
        </w:tc>
        <w:tc>
          <w:tcPr>
            <w:tcW w:w="1418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1910, Dec</w:t>
            </w:r>
          </w:p>
        </w:tc>
        <w:tc>
          <w:tcPr>
            <w:tcW w:w="1446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furnace filler</w:t>
            </w:r>
          </w:p>
        </w:tc>
        <w:tc>
          <w:tcPr>
            <w:tcW w:w="7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2381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stretched muscles of side</w:t>
            </w:r>
          </w:p>
        </w:tc>
        <w:tc>
          <w:tcPr>
            <w:tcW w:w="992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497A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36ED" w:rsidRPr="00D0497A" w:rsidRDefault="004636ED" w:rsidP="00D04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636ED" w:rsidRPr="00D0497A" w:rsidRDefault="004636ED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636ED" w:rsidRPr="00D0497A" w:rsidRDefault="004636ED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94F13" w:rsidRPr="00D0497A" w:rsidRDefault="00D0497A" w:rsidP="00D049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0497A">
        <w:rPr>
          <w:rFonts w:asciiTheme="minorHAnsi" w:hAnsiTheme="minorHAnsi"/>
          <w:sz w:val="24"/>
          <w:szCs w:val="24"/>
        </w:rPr>
        <w:t>Sources: National Archives of Scotland,</w:t>
      </w:r>
      <w:r w:rsidRPr="00D0497A">
        <w:rPr>
          <w:rFonts w:asciiTheme="minorHAnsi" w:hAnsiTheme="minorHAnsi"/>
          <w:b/>
          <w:color w:val="333333"/>
          <w:sz w:val="24"/>
          <w:szCs w:val="24"/>
        </w:rPr>
        <w:t xml:space="preserve"> </w:t>
      </w:r>
      <w:r w:rsidRPr="00D0497A">
        <w:rPr>
          <w:rFonts w:asciiTheme="minorHAnsi" w:hAnsiTheme="minorHAnsi"/>
          <w:color w:val="333333"/>
          <w:sz w:val="24"/>
          <w:szCs w:val="24"/>
        </w:rPr>
        <w:t>CB</w:t>
      </w:r>
      <w:r w:rsidRPr="00D0497A">
        <w:rPr>
          <w:rFonts w:asciiTheme="minorHAnsi" w:hAnsiTheme="minorHAnsi"/>
          <w:sz w:val="24"/>
          <w:szCs w:val="24"/>
        </w:rPr>
        <w:t xml:space="preserve">33/1/5, </w:t>
      </w:r>
      <w:r w:rsidRPr="00D0497A">
        <w:rPr>
          <w:rFonts w:asciiTheme="minorHAnsi" w:hAnsiTheme="minorHAnsi"/>
          <w:color w:val="333333"/>
          <w:sz w:val="24"/>
          <w:szCs w:val="24"/>
        </w:rPr>
        <w:t xml:space="preserve">Ayrshire Employers' Mutual Insurance Association Ltd., Accident Registers and Compensation </w:t>
      </w:r>
      <w:r w:rsidRPr="00D0497A">
        <w:rPr>
          <w:rFonts w:asciiTheme="minorHAnsi" w:hAnsiTheme="minorHAnsi"/>
          <w:sz w:val="24"/>
          <w:szCs w:val="24"/>
        </w:rPr>
        <w:t>Records, July 1910; Ibid., December 1910.</w:t>
      </w:r>
    </w:p>
    <w:sectPr w:rsidR="00E94F13" w:rsidRPr="00D0497A" w:rsidSect="00E84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69" w:rsidRDefault="00562D69" w:rsidP="00F06C66">
      <w:pPr>
        <w:spacing w:after="0" w:line="240" w:lineRule="auto"/>
      </w:pPr>
      <w:r>
        <w:separator/>
      </w:r>
    </w:p>
  </w:endnote>
  <w:endnote w:type="continuationSeparator" w:id="0">
    <w:p w:rsidR="00562D69" w:rsidRDefault="00562D69" w:rsidP="00F0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66" w:rsidRDefault="00F06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66" w:rsidRDefault="00F06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66" w:rsidRDefault="00F0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69" w:rsidRDefault="00562D69" w:rsidP="00F06C66">
      <w:pPr>
        <w:spacing w:after="0" w:line="240" w:lineRule="auto"/>
      </w:pPr>
      <w:r>
        <w:separator/>
      </w:r>
    </w:p>
  </w:footnote>
  <w:footnote w:type="continuationSeparator" w:id="0">
    <w:p w:rsidR="00562D69" w:rsidRDefault="00562D69" w:rsidP="00F0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66" w:rsidRDefault="00F06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66" w:rsidRDefault="00F06C66" w:rsidP="00F06C66">
    <w:pPr>
      <w:pStyle w:val="Header"/>
      <w:jc w:val="right"/>
      <w:rPr>
        <w:rFonts w:asciiTheme="minorHAnsi" w:eastAsiaTheme="minorEastAsia" w:hAnsiTheme="minorHAnsi"/>
        <w:lang w:val="cy-GB"/>
      </w:rPr>
    </w:pPr>
    <w:r>
      <w:rPr>
        <w:lang w:val="cy-GB"/>
      </w:rPr>
      <w:t xml:space="preserve">Disability and Industrial Society: A Comparative </w:t>
    </w:r>
  </w:p>
  <w:p w:rsidR="00F06C66" w:rsidRDefault="00F06C66" w:rsidP="00F06C66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F06C66" w:rsidRDefault="00F06C6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66" w:rsidRDefault="00F06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AF"/>
    <w:rsid w:val="004636ED"/>
    <w:rsid w:val="00562D69"/>
    <w:rsid w:val="00BA0F78"/>
    <w:rsid w:val="00D0497A"/>
    <w:rsid w:val="00E84FAF"/>
    <w:rsid w:val="00E94F13"/>
    <w:rsid w:val="00EC7BF9"/>
    <w:rsid w:val="00F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352B1-96A8-4032-8A4B-43ED41C7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4FAF"/>
    <w:rPr>
      <w:rFonts w:ascii="Calibri" w:eastAsia="Calibri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E84FA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styleId="Hyperlink">
    <w:name w:val="Hyperlink"/>
    <w:qFormat/>
    <w:rsid w:val="00E84FAF"/>
    <w:rPr>
      <w:color w:val="0000FF"/>
      <w:u w:val="single"/>
    </w:rPr>
  </w:style>
  <w:style w:type="character" w:styleId="FollowedHyperlink">
    <w:name w:val="FollowedHyperlink"/>
    <w:qFormat/>
    <w:rsid w:val="00E84FAF"/>
    <w:rPr>
      <w:color w:val="800080"/>
      <w:u w:val="single"/>
    </w:rPr>
  </w:style>
  <w:style w:type="paragraph" w:customStyle="1" w:styleId="xl65">
    <w:name w:val="xl65"/>
    <w:basedOn w:val="Normal"/>
    <w:qFormat/>
    <w:rsid w:val="00E84FAF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al"/>
    <w:qFormat/>
    <w:rsid w:val="00E84FAF"/>
    <w:pPr>
      <w:spacing w:before="100" w:after="100" w:line="240" w:lineRule="atLeast"/>
    </w:pPr>
    <w:rPr>
      <w:rFonts w:ascii="Times New Roman" w:eastAsia="Times New Roman" w:hAnsi="Times New Roman"/>
      <w:b/>
      <w:sz w:val="24"/>
    </w:rPr>
  </w:style>
  <w:style w:type="paragraph" w:customStyle="1" w:styleId="xl67">
    <w:name w:val="xl67"/>
    <w:basedOn w:val="Normal"/>
    <w:qFormat/>
    <w:rsid w:val="00E84FAF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al"/>
    <w:qFormat/>
    <w:rsid w:val="00E84FAF"/>
    <w:pPr>
      <w:spacing w:before="100" w:after="100" w:line="240" w:lineRule="atLeast"/>
    </w:pPr>
    <w:rPr>
      <w:rFonts w:ascii="Times New Roman" w:eastAsia="Times New Roman" w:hAnsi="Times New Roman"/>
      <w:b/>
      <w:sz w:val="24"/>
    </w:rPr>
  </w:style>
  <w:style w:type="paragraph" w:customStyle="1" w:styleId="xl69">
    <w:name w:val="xl69"/>
    <w:basedOn w:val="Normal"/>
    <w:qFormat/>
    <w:rsid w:val="00E84FAF"/>
    <w:pPr>
      <w:spacing w:before="100" w:after="100" w:line="240" w:lineRule="atLeast"/>
      <w:jc w:val="center"/>
    </w:pPr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qFormat/>
    <w:rsid w:val="00E84FAF"/>
    <w:pPr>
      <w:spacing w:after="0" w:line="240" w:lineRule="atLeast"/>
    </w:pPr>
    <w:rPr>
      <w:rFonts w:ascii="Tahoma" w:eastAsia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qFormat/>
    <w:rsid w:val="00E84FAF"/>
    <w:rPr>
      <w:rFonts w:ascii="Tahoma" w:eastAsia="Tahoma" w:hAnsi="Tahoma" w:cs="Times New Roman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qFormat/>
    <w:rsid w:val="00E84FAF"/>
    <w:pPr>
      <w:tabs>
        <w:tab w:val="center" w:pos="4513"/>
        <w:tab w:val="right" w:pos="9026"/>
      </w:tabs>
      <w:spacing w:after="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84FAF"/>
    <w:rPr>
      <w:rFonts w:ascii="Calibri" w:eastAsia="Calibri" w:hAnsi="Calibri" w:cs="Times New Roman"/>
      <w:szCs w:val="20"/>
      <w:lang w:val="en-US"/>
    </w:rPr>
  </w:style>
  <w:style w:type="paragraph" w:styleId="Footer">
    <w:name w:val="footer"/>
    <w:basedOn w:val="Normal"/>
    <w:link w:val="FooterChar"/>
    <w:qFormat/>
    <w:rsid w:val="00E84FAF"/>
    <w:pPr>
      <w:tabs>
        <w:tab w:val="center" w:pos="4513"/>
        <w:tab w:val="right" w:pos="9026"/>
      </w:tabs>
      <w:spacing w:after="0" w:line="240" w:lineRule="atLeast"/>
    </w:pPr>
  </w:style>
  <w:style w:type="character" w:customStyle="1" w:styleId="FooterChar">
    <w:name w:val="Footer Char"/>
    <w:basedOn w:val="DefaultParagraphFont"/>
    <w:link w:val="Footer"/>
    <w:qFormat/>
    <w:rsid w:val="00E84FAF"/>
    <w:rPr>
      <w:rFonts w:ascii="Calibri" w:eastAsia="Calibri" w:hAnsi="Calibri" w:cs="Times New Roman"/>
      <w:szCs w:val="20"/>
      <w:lang w:val="en-US"/>
    </w:rPr>
  </w:style>
  <w:style w:type="paragraph" w:styleId="NormalWeb">
    <w:name w:val="Normal (Web)"/>
    <w:basedOn w:val="Normal"/>
    <w:qFormat/>
    <w:rsid w:val="00E84FAF"/>
    <w:pPr>
      <w:spacing w:before="100" w:after="100" w:line="240" w:lineRule="atLeas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5</cp:revision>
  <dcterms:created xsi:type="dcterms:W3CDTF">2016-09-02T10:40:00Z</dcterms:created>
  <dcterms:modified xsi:type="dcterms:W3CDTF">2016-11-09T11:42:00Z</dcterms:modified>
</cp:coreProperties>
</file>